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9C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ascii="Times New Roman" w:hAnsi="Times New Roman" w:cs="Times New Roman"/>
          <w:sz w:val="21"/>
        </w:rPr>
      </w:pPr>
      <w:bookmarkStart w:id="0" w:name="_GoBack"/>
      <w:r>
        <w:rPr>
          <w:rFonts w:hint="eastAsia" w:ascii="Times New Roman" w:hAnsi="Times New Roman" w:cs="Times New Roman"/>
          <w:spacing w:val="5"/>
          <w:lang w:val="en-US" w:eastAsia="zh-CN"/>
        </w:rPr>
        <w:t>附件2</w:t>
      </w:r>
    </w:p>
    <w:p w14:paraId="526754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9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就业赛道方案</w:t>
      </w:r>
    </w:p>
    <w:bookmarkEnd w:id="0"/>
    <w:p w14:paraId="77D50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29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一、比赛内容</w:t>
      </w:r>
    </w:p>
    <w:p w14:paraId="14EBE1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21" w:right="6" w:firstLine="623"/>
        <w:textAlignment w:val="auto"/>
        <w:rPr>
          <w:rFonts w:ascii="Times New Roman" w:hAnsi="Times New Roman" w:cs="Times New Roman"/>
          <w:spacing w:val="8"/>
        </w:rPr>
      </w:pPr>
      <w:r>
        <w:rPr>
          <w:rFonts w:hint="eastAsia" w:ascii="Times New Roman" w:hAnsi="Times New Roman" w:cs="Times New Roman"/>
          <w:spacing w:val="5"/>
          <w:lang w:eastAsia="zh-CN"/>
        </w:rPr>
        <w:t>考查学生</w:t>
      </w:r>
      <w:r>
        <w:rPr>
          <w:rFonts w:ascii="Times New Roman" w:hAnsi="Times New Roman" w:cs="Times New Roman"/>
          <w:spacing w:val="5"/>
        </w:rPr>
        <w:t>求职实战能力，个人综合素质、专业能力与目标职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8"/>
        </w:rPr>
        <w:t>业的契合度，个人发展路径与就业市场需求的适应度。</w:t>
      </w:r>
    </w:p>
    <w:p w14:paraId="27B34A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29"/>
        <w:jc w:val="both"/>
        <w:textAlignment w:val="auto"/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二、参赛组别和对象</w:t>
      </w:r>
    </w:p>
    <w:p w14:paraId="1770A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4" w:firstLine="65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就业赛道设本科生组、研究生组，本科生组面向</w:t>
      </w:r>
      <w:r>
        <w:rPr>
          <w:rFonts w:hint="eastAsia" w:ascii="Times New Roman" w:hAnsi="Times New Roman" w:cs="Times New Roman"/>
          <w:lang w:val="en-US" w:eastAsia="zh-CN"/>
        </w:rPr>
        <w:t>我校</w:t>
      </w:r>
      <w:r>
        <w:rPr>
          <w:rFonts w:hint="eastAsia" w:ascii="Times New Roman" w:hAnsi="Times New Roman" w:cs="Times New Roman"/>
        </w:rPr>
        <w:t>三、四年级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</w:rPr>
        <w:t>部分专业五年级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</w:rPr>
        <w:t>学生；研究生组面向全体研究生。</w:t>
      </w:r>
    </w:p>
    <w:p w14:paraId="1FABA24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3" w:right="37" w:firstLine="644"/>
        <w:textAlignment w:val="auto"/>
        <w:rPr>
          <w:rFonts w:hint="eastAsia" w:ascii="Times New Roman" w:hAnsi="Times New Roman" w:cs="Times New Roman"/>
          <w:spacing w:val="11"/>
        </w:rPr>
      </w:pPr>
      <w:r>
        <w:rPr>
          <w:rFonts w:hint="eastAsia" w:ascii="Times New Roman" w:hAnsi="Times New Roman" w:cs="Times New Roman"/>
          <w:spacing w:val="11"/>
        </w:rPr>
        <w:t>参赛材料要求</w:t>
      </w:r>
    </w:p>
    <w:p w14:paraId="17A992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" w:firstLine="65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（一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</w:rPr>
        <w:t>求职简历（PDF格式）。</w:t>
      </w:r>
    </w:p>
    <w:p w14:paraId="409A7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" w:firstLine="65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二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</w:rPr>
        <w:t>求职综合展示（PPT格式，不超过50MB；可加入视频）。</w:t>
      </w:r>
    </w:p>
    <w:p w14:paraId="0D85FD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" w:firstLine="65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（三）辅助证明材料，包括实践、实习、获奖等证明材料（PDF 格式，整合为单个文件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</w:rPr>
        <w:t>不超过50MB）。</w:t>
      </w:r>
    </w:p>
    <w:p w14:paraId="636CA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right="6" w:firstLine="65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四、比赛环节</w:t>
      </w:r>
    </w:p>
    <w:p w14:paraId="28628C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" w:firstLine="65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就业赛道设主题陈述、综合面试环节。各环节根据实际情况可适当调整。</w:t>
      </w:r>
    </w:p>
    <w:p w14:paraId="6D632D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" w:firstLine="65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（一）主题陈述（6分钟）：选手结合求职综合展示PPT，陈述个人求职意向和职业准备情况。</w:t>
      </w:r>
    </w:p>
    <w:p w14:paraId="2F6910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" w:firstLine="65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（二）综合面试（6分钟）：评委提出真实工作场景中可能遇到的问题，选手提出解决方案；评委结合选手陈述自由提问。</w:t>
      </w:r>
    </w:p>
    <w:p w14:paraId="776F46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五、评审标准</w:t>
      </w:r>
    </w:p>
    <w:p w14:paraId="409574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" w:firstLine="65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初赛、复赛、决赛中，参赛选手的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求职简历PDF、求职综合展示PPT、辅助证明材料PDF</w:t>
      </w:r>
      <w:r>
        <w:rPr>
          <w:rFonts w:hint="eastAsia" w:ascii="Times New Roman" w:hAnsi="Times New Roman" w:cs="Times New Roman"/>
        </w:rPr>
        <w:t>均参照以下评审标准。</w:t>
      </w:r>
    </w:p>
    <w:p w14:paraId="46D305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" w:firstLine="650"/>
        <w:textAlignment w:val="auto"/>
        <w:rPr>
          <w:rFonts w:hint="eastAsia"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1590" w:tblpY="35"/>
        <w:tblOverlap w:val="never"/>
        <w:tblW w:w="52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6324"/>
        <w:gridCol w:w="1087"/>
      </w:tblGrid>
      <w:tr w14:paraId="5911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25" w:type="pct"/>
            <w:noWrap w:val="0"/>
            <w:vAlign w:val="center"/>
          </w:tcPr>
          <w:p w14:paraId="5FCA9D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指标</w:t>
            </w:r>
          </w:p>
        </w:tc>
        <w:tc>
          <w:tcPr>
            <w:tcW w:w="3561" w:type="pct"/>
            <w:noWrap w:val="0"/>
            <w:vAlign w:val="center"/>
          </w:tcPr>
          <w:p w14:paraId="44D452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说明</w:t>
            </w:r>
          </w:p>
        </w:tc>
        <w:tc>
          <w:tcPr>
            <w:tcW w:w="612" w:type="pct"/>
            <w:noWrap w:val="0"/>
            <w:vAlign w:val="center"/>
          </w:tcPr>
          <w:p w14:paraId="5754CC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分值</w:t>
            </w:r>
          </w:p>
        </w:tc>
      </w:tr>
      <w:tr w14:paraId="2083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25" w:type="pct"/>
            <w:vMerge w:val="restart"/>
            <w:noWrap w:val="0"/>
            <w:vAlign w:val="center"/>
          </w:tcPr>
          <w:p w14:paraId="486205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职业目标</w:t>
            </w:r>
          </w:p>
        </w:tc>
        <w:tc>
          <w:tcPr>
            <w:tcW w:w="3561" w:type="pct"/>
            <w:noWrap w:val="0"/>
            <w:vAlign w:val="center"/>
          </w:tcPr>
          <w:p w14:paraId="041961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能够结合就业市场需求和个人所学专业、能力及兴趣等特点，合理设定职业目标</w:t>
            </w:r>
          </w:p>
        </w:tc>
        <w:tc>
          <w:tcPr>
            <w:tcW w:w="612" w:type="pct"/>
            <w:vMerge w:val="restart"/>
            <w:noWrap w:val="0"/>
            <w:vAlign w:val="center"/>
          </w:tcPr>
          <w:p w14:paraId="13E7F0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10</w:t>
            </w:r>
          </w:p>
        </w:tc>
      </w:tr>
      <w:tr w14:paraId="5747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25" w:type="pct"/>
            <w:vMerge w:val="continue"/>
            <w:noWrap w:val="0"/>
            <w:vAlign w:val="center"/>
          </w:tcPr>
          <w:p w14:paraId="009AB2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  <w:tc>
          <w:tcPr>
            <w:tcW w:w="3561" w:type="pct"/>
            <w:noWrap w:val="0"/>
            <w:vAlign w:val="center"/>
          </w:tcPr>
          <w:p w14:paraId="7FAACA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深入调研并准确把握目标职业的任职要求、工作内容、基本流程和发展路径等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 w14:paraId="58F6D6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6B46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25" w:type="pct"/>
            <w:vMerge w:val="restart"/>
            <w:noWrap w:val="0"/>
            <w:vAlign w:val="center"/>
          </w:tcPr>
          <w:p w14:paraId="7EF06F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岗位</w:t>
            </w:r>
          </w:p>
          <w:p w14:paraId="4302F5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胜任力</w:t>
            </w:r>
          </w:p>
        </w:tc>
        <w:tc>
          <w:tcPr>
            <w:tcW w:w="3561" w:type="pct"/>
            <w:noWrap w:val="0"/>
            <w:vAlign w:val="center"/>
          </w:tcPr>
          <w:p w14:paraId="0CEE20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612" w:type="pct"/>
            <w:noWrap w:val="0"/>
            <w:vAlign w:val="center"/>
          </w:tcPr>
          <w:p w14:paraId="4CA7A5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40</w:t>
            </w:r>
          </w:p>
        </w:tc>
      </w:tr>
      <w:tr w14:paraId="2FB8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25" w:type="pct"/>
            <w:vMerge w:val="continue"/>
            <w:noWrap w:val="0"/>
            <w:vAlign w:val="center"/>
          </w:tcPr>
          <w:p w14:paraId="3CD12E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  <w:tc>
          <w:tcPr>
            <w:tcW w:w="3561" w:type="pct"/>
            <w:noWrap w:val="0"/>
            <w:vAlign w:val="center"/>
          </w:tcPr>
          <w:p w14:paraId="37A4C3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具备目标岗位所需专业知识和技能要求，具有相关实习实践经历，具备解决实际问题的专业能力</w:t>
            </w:r>
          </w:p>
        </w:tc>
        <w:tc>
          <w:tcPr>
            <w:tcW w:w="612" w:type="pct"/>
            <w:noWrap w:val="0"/>
            <w:vAlign w:val="center"/>
          </w:tcPr>
          <w:p w14:paraId="1ECD35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40</w:t>
            </w:r>
          </w:p>
        </w:tc>
      </w:tr>
      <w:tr w14:paraId="4DBD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825" w:type="pct"/>
            <w:noWrap w:val="0"/>
            <w:vAlign w:val="center"/>
          </w:tcPr>
          <w:p w14:paraId="52BD4E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发展潜力</w:t>
            </w:r>
          </w:p>
        </w:tc>
        <w:tc>
          <w:tcPr>
            <w:tcW w:w="3561" w:type="pct"/>
            <w:noWrap w:val="0"/>
            <w:vAlign w:val="center"/>
          </w:tcPr>
          <w:p w14:paraId="5C0588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具备持续学习能力、创新精神和应对不确定性挑战的潜质，适应未来职业发展要求以及就业市场需要</w:t>
            </w:r>
          </w:p>
        </w:tc>
        <w:tc>
          <w:tcPr>
            <w:tcW w:w="612" w:type="pct"/>
            <w:noWrap w:val="0"/>
            <w:vAlign w:val="center"/>
          </w:tcPr>
          <w:p w14:paraId="20D69D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10</w:t>
            </w:r>
          </w:p>
        </w:tc>
      </w:tr>
      <w:tr w14:paraId="0C16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825" w:type="pct"/>
            <w:noWrap w:val="0"/>
            <w:vAlign w:val="center"/>
          </w:tcPr>
          <w:p w14:paraId="2AEA7E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总分</w:t>
            </w:r>
          </w:p>
        </w:tc>
        <w:tc>
          <w:tcPr>
            <w:tcW w:w="3561" w:type="pct"/>
            <w:noWrap w:val="0"/>
            <w:vAlign w:val="center"/>
          </w:tcPr>
          <w:p w14:paraId="7862E1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  <w:tc>
          <w:tcPr>
            <w:tcW w:w="612" w:type="pct"/>
            <w:noWrap w:val="0"/>
            <w:vAlign w:val="center"/>
          </w:tcPr>
          <w:p w14:paraId="76A5BD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100</w:t>
            </w:r>
          </w:p>
        </w:tc>
      </w:tr>
    </w:tbl>
    <w:p w14:paraId="683BA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  <w:ind w:firstLine="480"/>
      </w:pPr>
      <w:r>
        <w:separator/>
      </w:r>
    </w:p>
  </w:footnote>
  <w:footnote w:type="continuationSeparator" w:id="1">
    <w:p>
      <w:pPr>
        <w:spacing w:line="264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FF946"/>
    <w:multiLevelType w:val="singleLevel"/>
    <w:tmpl w:val="2FDFF9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64AB"/>
    <w:rsid w:val="28132ED6"/>
    <w:rsid w:val="2BE57795"/>
    <w:rsid w:val="31426239"/>
    <w:rsid w:val="388D7CFE"/>
    <w:rsid w:val="401044A7"/>
    <w:rsid w:val="48160604"/>
    <w:rsid w:val="4B9B598C"/>
    <w:rsid w:val="50045B07"/>
    <w:rsid w:val="515C3D4E"/>
    <w:rsid w:val="545F4F51"/>
    <w:rsid w:val="54F961A1"/>
    <w:rsid w:val="69BE06B2"/>
    <w:rsid w:val="6C4900A0"/>
    <w:rsid w:val="73DF1105"/>
    <w:rsid w:val="76E53C5C"/>
    <w:rsid w:val="775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64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2025-11-04T03:31:00Z</dcterms:created>
  <dc:creator>Lv悦悦</dc:creator>
  <cp:lastModifiedBy>Lv悦悦</cp:lastModifiedBy>
  <dcterms:modified xsi:type="dcterms:W3CDTF">2025-11-04T03:32:26Z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73894D70E6A049869FB405346F60F84A_13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